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1F5" w:rsidRDefault="007961F5" w:rsidP="007961F5">
      <w:pPr>
        <w:spacing w:line="360" w:lineRule="auto"/>
        <w:jc w:val="both"/>
        <w:rPr>
          <w:b/>
          <w:noProof/>
          <w:sz w:val="24"/>
          <w:szCs w:val="24"/>
          <w:lang w:val="hr-HR" w:eastAsia="hr-HR"/>
        </w:rPr>
      </w:pPr>
      <w:r>
        <w:rPr>
          <w:b/>
          <w:noProof/>
          <w:sz w:val="24"/>
          <w:szCs w:val="24"/>
          <w:lang w:val="hr-HR" w:eastAsia="hr-HR"/>
        </w:rPr>
        <w:t>Edukacije za nastavnike i stručne suradnike</w:t>
      </w:r>
    </w:p>
    <w:p w:rsidR="007961F5" w:rsidRDefault="007961F5" w:rsidP="007961F5">
      <w:pPr>
        <w:spacing w:line="360" w:lineRule="auto"/>
        <w:jc w:val="both"/>
        <w:rPr>
          <w:b/>
          <w:noProof/>
          <w:sz w:val="24"/>
          <w:szCs w:val="24"/>
          <w:lang w:val="hr-HR" w:eastAsia="hr-HR"/>
        </w:rPr>
      </w:pPr>
    </w:p>
    <w:p w:rsidR="007961F5" w:rsidRPr="00722D38" w:rsidRDefault="00DA1E52" w:rsidP="00722D38">
      <w:pPr>
        <w:pStyle w:val="ListParagraph"/>
        <w:numPr>
          <w:ilvl w:val="0"/>
          <w:numId w:val="3"/>
        </w:numPr>
        <w:spacing w:line="360" w:lineRule="auto"/>
        <w:jc w:val="both"/>
        <w:rPr>
          <w:b/>
          <w:noProof/>
        </w:rPr>
      </w:pPr>
      <w:r>
        <w:rPr>
          <w:b/>
          <w:noProof/>
        </w:rPr>
        <w:t>Izrada predmetnog kurikula</w:t>
      </w:r>
    </w:p>
    <w:p w:rsidR="007961F5" w:rsidRPr="005425EC" w:rsidRDefault="007961F5" w:rsidP="007961F5">
      <w:pPr>
        <w:spacing w:line="360" w:lineRule="auto"/>
        <w:jc w:val="both"/>
        <w:rPr>
          <w:sz w:val="24"/>
          <w:szCs w:val="24"/>
          <w:lang w:val="hr-HR"/>
        </w:rPr>
      </w:pPr>
      <w:r w:rsidRPr="005425EC">
        <w:rPr>
          <w:b/>
          <w:sz w:val="24"/>
          <w:szCs w:val="24"/>
          <w:lang w:val="hr-HR"/>
        </w:rPr>
        <w:t>Cilj edukacije</w:t>
      </w:r>
      <w:r w:rsidRPr="005425EC">
        <w:rPr>
          <w:sz w:val="24"/>
          <w:szCs w:val="24"/>
          <w:lang w:val="hr-HR"/>
        </w:rPr>
        <w:t xml:space="preserve"> je obnavljanje i širenje znanja </w:t>
      </w:r>
      <w:r>
        <w:rPr>
          <w:sz w:val="24"/>
          <w:szCs w:val="24"/>
          <w:lang w:val="hr-HR"/>
        </w:rPr>
        <w:t xml:space="preserve">učitelja, </w:t>
      </w:r>
      <w:r w:rsidRPr="005425EC">
        <w:rPr>
          <w:sz w:val="24"/>
          <w:szCs w:val="24"/>
          <w:lang w:val="hr-HR"/>
        </w:rPr>
        <w:t xml:space="preserve">nastavnika </w:t>
      </w:r>
      <w:r>
        <w:rPr>
          <w:sz w:val="24"/>
          <w:szCs w:val="24"/>
          <w:lang w:val="hr-HR"/>
        </w:rPr>
        <w:t xml:space="preserve">i stručnih suradnika </w:t>
      </w:r>
      <w:r w:rsidRPr="005425EC">
        <w:rPr>
          <w:sz w:val="24"/>
          <w:szCs w:val="24"/>
          <w:lang w:val="hr-HR"/>
        </w:rPr>
        <w:t>o ishodima učenja i metodama poučavanja kako bi mogli sam</w:t>
      </w:r>
      <w:r w:rsidR="00DA1E52">
        <w:rPr>
          <w:sz w:val="24"/>
          <w:szCs w:val="24"/>
          <w:lang w:val="hr-HR"/>
        </w:rPr>
        <w:t xml:space="preserve">ostalno izraditi svoje </w:t>
      </w:r>
      <w:proofErr w:type="spellStart"/>
      <w:r w:rsidR="00DA1E52">
        <w:rPr>
          <w:sz w:val="24"/>
          <w:szCs w:val="24"/>
          <w:lang w:val="hr-HR"/>
        </w:rPr>
        <w:t>kurikul</w:t>
      </w:r>
      <w:r w:rsidRPr="005425EC">
        <w:rPr>
          <w:sz w:val="24"/>
          <w:szCs w:val="24"/>
          <w:lang w:val="hr-HR"/>
        </w:rPr>
        <w:t>e</w:t>
      </w:r>
      <w:proofErr w:type="spellEnd"/>
      <w:r w:rsidRPr="005425EC">
        <w:rPr>
          <w:sz w:val="24"/>
          <w:szCs w:val="24"/>
          <w:lang w:val="hr-HR"/>
        </w:rPr>
        <w:t>. Spoznaje o suvremenim nači</w:t>
      </w:r>
      <w:r>
        <w:rPr>
          <w:sz w:val="24"/>
          <w:szCs w:val="24"/>
          <w:lang w:val="hr-HR"/>
        </w:rPr>
        <w:t>ni</w:t>
      </w:r>
      <w:r w:rsidRPr="005425EC">
        <w:rPr>
          <w:sz w:val="24"/>
          <w:szCs w:val="24"/>
          <w:lang w:val="hr-HR"/>
        </w:rPr>
        <w:t xml:space="preserve">ma poučavanja mogle bi nastavnicima dati ideje kako obogatiti nastavni proces, kako u svom svakodnevnom radu </w:t>
      </w:r>
      <w:r>
        <w:rPr>
          <w:sz w:val="24"/>
          <w:szCs w:val="24"/>
          <w:lang w:val="hr-HR"/>
        </w:rPr>
        <w:t>tako i u radu s darovitim učenicima</w:t>
      </w:r>
      <w:r w:rsidRPr="005425EC">
        <w:rPr>
          <w:sz w:val="24"/>
          <w:szCs w:val="24"/>
          <w:lang w:val="hr-HR"/>
        </w:rPr>
        <w:t xml:space="preserve">. </w:t>
      </w:r>
    </w:p>
    <w:p w:rsidR="007961F5" w:rsidRDefault="007961F5" w:rsidP="007961F5">
      <w:pPr>
        <w:spacing w:line="360" w:lineRule="auto"/>
        <w:jc w:val="both"/>
        <w:rPr>
          <w:b/>
          <w:sz w:val="24"/>
          <w:szCs w:val="24"/>
          <w:lang w:val="hr-HR"/>
        </w:rPr>
      </w:pPr>
    </w:p>
    <w:p w:rsidR="007961F5" w:rsidRPr="007961F5" w:rsidRDefault="007961F5" w:rsidP="007961F5">
      <w:pPr>
        <w:spacing w:line="360" w:lineRule="auto"/>
        <w:jc w:val="both"/>
        <w:rPr>
          <w:b/>
          <w:sz w:val="24"/>
          <w:szCs w:val="24"/>
          <w:lang w:val="hr-HR"/>
        </w:rPr>
      </w:pPr>
      <w:r w:rsidRPr="007961F5">
        <w:rPr>
          <w:b/>
          <w:sz w:val="24"/>
          <w:szCs w:val="24"/>
          <w:lang w:val="hr-HR"/>
        </w:rPr>
        <w:t>Plan edukacije: ciklus</w:t>
      </w:r>
      <w:r>
        <w:rPr>
          <w:b/>
          <w:sz w:val="24"/>
          <w:szCs w:val="24"/>
          <w:lang w:val="hr-HR"/>
        </w:rPr>
        <w:t>i</w:t>
      </w:r>
      <w:r w:rsidRPr="007961F5">
        <w:rPr>
          <w:b/>
          <w:sz w:val="24"/>
          <w:szCs w:val="24"/>
          <w:lang w:val="hr-HR"/>
        </w:rPr>
        <w:t xml:space="preserve"> predavanja i radionica </w:t>
      </w:r>
    </w:p>
    <w:p w:rsidR="007961F5" w:rsidRPr="007961F5" w:rsidRDefault="007961F5" w:rsidP="007961F5">
      <w:pPr>
        <w:spacing w:line="360" w:lineRule="auto"/>
        <w:jc w:val="both"/>
        <w:rPr>
          <w:sz w:val="24"/>
          <w:szCs w:val="24"/>
        </w:rPr>
      </w:pPr>
      <w:proofErr w:type="spellStart"/>
      <w:r w:rsidRPr="007961F5">
        <w:rPr>
          <w:sz w:val="24"/>
          <w:szCs w:val="24"/>
        </w:rPr>
        <w:t>Izrada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kurikuluma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temeljenog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na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ishodima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učenja</w:t>
      </w:r>
      <w:proofErr w:type="spellEnd"/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 w:rsidRPr="005425EC">
        <w:t>Bloomova</w:t>
      </w:r>
      <w:proofErr w:type="spellEnd"/>
      <w:r w:rsidRPr="005425EC">
        <w:t xml:space="preserve"> taksonomija</w:t>
      </w:r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Definiranje ciljeva i ishoda učenja</w:t>
      </w:r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Konstruktivno poravnavanje (usklađivanje ishoda, metoda poučavanja i vrednovanja)</w:t>
      </w:r>
    </w:p>
    <w:p w:rsidR="007961F5" w:rsidRPr="007961F5" w:rsidRDefault="007961F5" w:rsidP="007961F5">
      <w:pPr>
        <w:spacing w:line="360" w:lineRule="auto"/>
        <w:jc w:val="both"/>
        <w:rPr>
          <w:sz w:val="24"/>
          <w:szCs w:val="24"/>
        </w:rPr>
      </w:pPr>
      <w:proofErr w:type="spellStart"/>
      <w:r w:rsidRPr="007961F5">
        <w:rPr>
          <w:sz w:val="24"/>
          <w:szCs w:val="24"/>
        </w:rPr>
        <w:t>Aktivne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metode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učenja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i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poučavanja</w:t>
      </w:r>
      <w:proofErr w:type="spellEnd"/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Nastava usmjerena na učenika</w:t>
      </w:r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Metode aktivnog učenja i poučavanja</w:t>
      </w:r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Suradničko učenje (rad u paru, grupi i timu)</w:t>
      </w:r>
    </w:p>
    <w:p w:rsidR="007961F5" w:rsidRPr="007961F5" w:rsidRDefault="007961F5" w:rsidP="007961F5">
      <w:pPr>
        <w:spacing w:line="360" w:lineRule="auto"/>
        <w:jc w:val="both"/>
        <w:rPr>
          <w:sz w:val="24"/>
          <w:szCs w:val="24"/>
        </w:rPr>
      </w:pPr>
      <w:proofErr w:type="spellStart"/>
      <w:r w:rsidRPr="007961F5">
        <w:rPr>
          <w:sz w:val="24"/>
          <w:szCs w:val="24"/>
        </w:rPr>
        <w:t>Projektno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učenje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i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poučavanje</w:t>
      </w:r>
      <w:proofErr w:type="spellEnd"/>
    </w:p>
    <w:p w:rsidR="007961F5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Koraci u planiranju i provođenju projekta</w:t>
      </w:r>
    </w:p>
    <w:p w:rsidR="007961F5" w:rsidRDefault="007961F5" w:rsidP="007961F5">
      <w:pPr>
        <w:spacing w:line="360" w:lineRule="auto"/>
        <w:jc w:val="both"/>
        <w:rPr>
          <w:sz w:val="24"/>
          <w:szCs w:val="24"/>
        </w:rPr>
      </w:pPr>
      <w:proofErr w:type="spellStart"/>
      <w:r w:rsidRPr="007961F5">
        <w:rPr>
          <w:sz w:val="24"/>
          <w:szCs w:val="24"/>
        </w:rPr>
        <w:t>Aplikacija</w:t>
      </w:r>
      <w:proofErr w:type="spellEnd"/>
      <w:r w:rsidRPr="007961F5">
        <w:rPr>
          <w:sz w:val="24"/>
          <w:szCs w:val="24"/>
        </w:rPr>
        <w:t xml:space="preserve"> DORA</w:t>
      </w:r>
    </w:p>
    <w:p w:rsidR="007961F5" w:rsidRPr="007961F5" w:rsidRDefault="007961F5" w:rsidP="007961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izrada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kurikuluma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temeljenog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ishodima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pomoću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aplikacije</w:t>
      </w:r>
      <w:proofErr w:type="spellEnd"/>
      <w:r>
        <w:rPr>
          <w:sz w:val="24"/>
          <w:szCs w:val="24"/>
        </w:rPr>
        <w:t xml:space="preserve"> Dora</w:t>
      </w:r>
    </w:p>
    <w:p w:rsidR="007961F5" w:rsidRPr="007961F5" w:rsidRDefault="007961F5" w:rsidP="007961F5">
      <w:pPr>
        <w:spacing w:line="360" w:lineRule="auto"/>
        <w:jc w:val="both"/>
        <w:rPr>
          <w:sz w:val="24"/>
          <w:szCs w:val="24"/>
        </w:rPr>
      </w:pPr>
      <w:proofErr w:type="spellStart"/>
      <w:r w:rsidRPr="007961F5">
        <w:rPr>
          <w:sz w:val="24"/>
          <w:szCs w:val="24"/>
        </w:rPr>
        <w:t>Učenje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i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poučavanje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darovitih</w:t>
      </w:r>
      <w:proofErr w:type="spellEnd"/>
      <w:r w:rsidRPr="007961F5">
        <w:rPr>
          <w:sz w:val="24"/>
          <w:szCs w:val="24"/>
        </w:rPr>
        <w:t xml:space="preserve"> </w:t>
      </w:r>
      <w:proofErr w:type="spellStart"/>
      <w:r w:rsidRPr="007961F5">
        <w:rPr>
          <w:sz w:val="24"/>
          <w:szCs w:val="24"/>
        </w:rPr>
        <w:t>učenika</w:t>
      </w:r>
      <w:proofErr w:type="spellEnd"/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>Posebnosti u radu s darovitim učenicima</w:t>
      </w:r>
      <w:r>
        <w:t xml:space="preserve"> </w:t>
      </w:r>
      <w:r w:rsidRPr="005425EC">
        <w:t>- individualni pristup i mentorski rad</w:t>
      </w:r>
    </w:p>
    <w:p w:rsidR="007961F5" w:rsidRPr="005425EC" w:rsidRDefault="007961F5" w:rsidP="007961F5">
      <w:pPr>
        <w:pStyle w:val="ListParagraph"/>
        <w:numPr>
          <w:ilvl w:val="0"/>
          <w:numId w:val="1"/>
        </w:numPr>
        <w:spacing w:line="360" w:lineRule="auto"/>
        <w:jc w:val="both"/>
      </w:pPr>
      <w:r w:rsidRPr="005425EC">
        <w:t xml:space="preserve">Karakteristike </w:t>
      </w:r>
      <w:proofErr w:type="spellStart"/>
      <w:r w:rsidRPr="005425EC">
        <w:t>socio</w:t>
      </w:r>
      <w:proofErr w:type="spellEnd"/>
      <w:r w:rsidRPr="005425EC">
        <w:t>-emocionalnog razvoja darovite djece i mladih</w:t>
      </w:r>
    </w:p>
    <w:p w:rsidR="007961F5" w:rsidRDefault="007961F5" w:rsidP="007961F5">
      <w:pPr>
        <w:spacing w:line="360" w:lineRule="auto"/>
        <w:jc w:val="both"/>
        <w:rPr>
          <w:noProof/>
          <w:sz w:val="24"/>
          <w:szCs w:val="24"/>
          <w:lang w:val="hr-HR" w:eastAsia="hr-HR"/>
        </w:rPr>
      </w:pPr>
    </w:p>
    <w:p w:rsidR="007961F5" w:rsidRPr="005425EC" w:rsidRDefault="007961F5" w:rsidP="007961F5">
      <w:pPr>
        <w:spacing w:line="360" w:lineRule="auto"/>
        <w:jc w:val="both"/>
        <w:rPr>
          <w:noProof/>
          <w:sz w:val="24"/>
          <w:szCs w:val="24"/>
          <w:lang w:val="hr-HR" w:eastAsia="hr-HR"/>
        </w:rPr>
      </w:pPr>
      <w:r w:rsidRPr="005425EC">
        <w:rPr>
          <w:noProof/>
          <w:sz w:val="24"/>
          <w:szCs w:val="24"/>
          <w:lang w:val="hr-HR" w:eastAsia="hr-HR"/>
        </w:rPr>
        <w:t>Prvi ciklus planiran je za mentore CI SDŽ, a kasnije bi se u edukaciju mogli uključiti i ostali zainteresirani nastavnici i</w:t>
      </w:r>
      <w:r w:rsidR="00A1570B">
        <w:rPr>
          <w:noProof/>
          <w:sz w:val="24"/>
          <w:szCs w:val="24"/>
          <w:lang w:val="hr-HR" w:eastAsia="hr-HR"/>
        </w:rPr>
        <w:t xml:space="preserve"> stručni suradnici SDŽ. Detaljni opisi radionica i poveznice</w:t>
      </w:r>
      <w:r w:rsidRPr="005425EC">
        <w:rPr>
          <w:noProof/>
          <w:sz w:val="24"/>
          <w:szCs w:val="24"/>
          <w:lang w:val="hr-HR" w:eastAsia="hr-HR"/>
        </w:rPr>
        <w:t xml:space="preserve"> za prijave bit će otvoren na stranicama CI SDŽ. </w:t>
      </w:r>
    </w:p>
    <w:p w:rsidR="00722D38" w:rsidRPr="00722D38" w:rsidRDefault="00722D38" w:rsidP="00722D38"/>
    <w:p w:rsidR="00722D38" w:rsidRDefault="00722D38" w:rsidP="00722D38"/>
    <w:p w:rsidR="00930537" w:rsidRDefault="00722D38" w:rsidP="00722D38">
      <w:pPr>
        <w:pStyle w:val="ListParagraph"/>
        <w:numPr>
          <w:ilvl w:val="0"/>
          <w:numId w:val="3"/>
        </w:numPr>
        <w:spacing w:line="360" w:lineRule="auto"/>
        <w:jc w:val="both"/>
        <w:rPr>
          <w:b/>
        </w:rPr>
      </w:pPr>
      <w:r w:rsidRPr="00722D38">
        <w:rPr>
          <w:b/>
        </w:rPr>
        <w:t>Treća međunarodna konferencija „Izazovi u radu s darovitom djecom i mladima“</w:t>
      </w:r>
      <w:r w:rsidR="00A1570B">
        <w:rPr>
          <w:b/>
        </w:rPr>
        <w:t xml:space="preserve"> </w:t>
      </w:r>
    </w:p>
    <w:p w:rsidR="00DA1E52" w:rsidRDefault="00DA1E52" w:rsidP="00DA1E52">
      <w:pPr>
        <w:pStyle w:val="ListParagraph"/>
        <w:spacing w:line="360" w:lineRule="auto"/>
        <w:jc w:val="both"/>
        <w:rPr>
          <w:b/>
        </w:rPr>
      </w:pPr>
      <w:bookmarkStart w:id="0" w:name="_GoBack"/>
      <w:bookmarkEnd w:id="0"/>
    </w:p>
    <w:p w:rsidR="0058522B" w:rsidRPr="00722D38" w:rsidRDefault="00A1570B" w:rsidP="00722D38">
      <w:pPr>
        <w:pStyle w:val="ListParagraph"/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Konferencija: </w:t>
      </w:r>
      <w:proofErr w:type="spellStart"/>
      <w:r>
        <w:rPr>
          <w:b/>
        </w:rPr>
        <w:t>Erasmus</w:t>
      </w:r>
      <w:proofErr w:type="spellEnd"/>
      <w:r>
        <w:rPr>
          <w:b/>
        </w:rPr>
        <w:t>+ projektni dan SDŽ 2020.</w:t>
      </w:r>
    </w:p>
    <w:sectPr w:rsidR="0058522B" w:rsidRPr="00722D38" w:rsidSect="00930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3281"/>
    <w:multiLevelType w:val="hybridMultilevel"/>
    <w:tmpl w:val="5726C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E4C88"/>
    <w:multiLevelType w:val="hybridMultilevel"/>
    <w:tmpl w:val="BF9403D0"/>
    <w:lvl w:ilvl="0" w:tplc="B3CC23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D3FA0"/>
    <w:multiLevelType w:val="hybridMultilevel"/>
    <w:tmpl w:val="7BF6F588"/>
    <w:lvl w:ilvl="0" w:tplc="2496FC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1F5"/>
    <w:rsid w:val="0058522B"/>
    <w:rsid w:val="00722D38"/>
    <w:rsid w:val="007961F5"/>
    <w:rsid w:val="00930537"/>
    <w:rsid w:val="00A1570B"/>
    <w:rsid w:val="00DA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B0D864"/>
  <w15:docId w15:val="{64CD243B-9D83-FB4B-BA55-055DE14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6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1F5"/>
    <w:pPr>
      <w:ind w:left="720"/>
      <w:contextualSpacing/>
    </w:pPr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ivicazelic11@gmail.com</cp:lastModifiedBy>
  <cp:revision>4</cp:revision>
  <dcterms:created xsi:type="dcterms:W3CDTF">2019-07-18T12:56:00Z</dcterms:created>
  <dcterms:modified xsi:type="dcterms:W3CDTF">2019-09-13T09:04:00Z</dcterms:modified>
</cp:coreProperties>
</file>