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Prijedlog opisa aktivnosti za Školski kurikulum 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Identifikacija darovitih učenika u području matematike T42022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firstLine="709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Cilj: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CI SDŽ u suradnji s Nacionalnim centrom za vanjsko vrednovanje obrazovanja, Prirodoslovno matematičkim fakultetom u Splitu te svim osnovnim školama Splitsko-dalmatinske županije provodi projekt </w:t>
      </w:r>
      <w:r w:rsidDel="00000000" w:rsidR="00000000" w:rsidRPr="00000000">
        <w:rPr>
          <w:rFonts w:ascii="Calibri" w:cs="Calibri" w:eastAsia="Calibri" w:hAnsi="Calibri"/>
          <w:i w:val="1"/>
          <w:sz w:val="22"/>
          <w:szCs w:val="22"/>
          <w:rtl w:val="0"/>
        </w:rPr>
        <w:t xml:space="preserve">Identifikacija potencijalno darovitih učenika u području matematike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 ciljem uočavanja i identifikacije potencijalno darovitih učenika u području matematike kako bi im, u suradnji sa školama, omogućio razvoj potencijala.</w:t>
      </w:r>
    </w:p>
    <w:p w:rsidR="00000000" w:rsidDel="00000000" w:rsidP="00000000" w:rsidRDefault="00000000" w:rsidRPr="00000000" w14:paraId="00000005">
      <w:pPr>
        <w:spacing w:line="276" w:lineRule="auto"/>
        <w:ind w:firstLine="709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firstLine="709"/>
        <w:jc w:val="both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Ishodi -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Učenici će moći: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Utvrditi razinu svoga znanja u području matematike.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Dobiti povratnu informaciju o svojim sposobnostima i mogućnostima u području matematike.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Ojačati svoje samopoštovanje i povećati razinu motivacije za daljni napredak i razvoj u području matematike.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sz w:val="22"/>
          <w:szCs w:val="22"/>
          <w:u w:val="no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Ovisno o svojim potencijalima, uključiti se u izvanškolski program CI matematike i/ili u programe na razini škole.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libri" w:cs="Calibri" w:eastAsia="Calibri" w:hAnsi="Calibri"/>
          <w:b w:val="1"/>
          <w:i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i w:val="1"/>
          <w:sz w:val="22"/>
          <w:szCs w:val="22"/>
          <w:rtl w:val="0"/>
        </w:rPr>
        <w:t xml:space="preserve">Nastavnici i stručni suradnici će moći: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Dobiti povratnu informaciju o znanju i mogućnostima svojih učenika.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Provesti identifikaciju potencijalno darovitih učenika u području matematike.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Iskoristiti prikupljene podatke za planiranje daljnjeg rada sa svojim učenicima.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Namjena: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Projekt je namijenjen svim učenicima četvrtih razreda u SDŽ, a sudjelovati mogu svi učenici kojima roditelji daju suglasnost za testiranje. Namjena ovako sveobuhvatnog testiranja s baterijom testova jest da se zahvate svi potencijalno daroviti učenici te da im se na vrijeme pruži podrška u razvoju njihovih sposobnosti kroz sustavno praćenje, obogaćivanje programa i socio-emocionalnu potporu. </w:t>
      </w:r>
    </w:p>
    <w:p w:rsidR="00000000" w:rsidDel="00000000" w:rsidP="00000000" w:rsidRDefault="00000000" w:rsidRPr="00000000" w14:paraId="00000012">
      <w:pPr>
        <w:spacing w:line="276" w:lineRule="auto"/>
        <w:ind w:firstLine="708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Nositelji: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CI SDŽ,  NCVVO, PMF Split, osnovne škole, školski koordinatori</w:t>
      </w:r>
    </w:p>
    <w:p w:rsidR="00000000" w:rsidDel="00000000" w:rsidP="00000000" w:rsidRDefault="00000000" w:rsidRPr="00000000" w14:paraId="00000014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Sudionici: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svi (zainteresirani) učenici četvrtih razreda osnovnih škola u SDŽ</w:t>
      </w:r>
    </w:p>
    <w:p w:rsidR="00000000" w:rsidDel="00000000" w:rsidP="00000000" w:rsidRDefault="00000000" w:rsidRPr="00000000" w14:paraId="00000016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firstLine="709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Način realizacije: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CI SDŽ će koordinirati provedbu testiranja u školama, surađujući sa školskim koordinatorima koji provedbu organiziraju na razini škole. Ispitni materijali pripremaju se u suradnji sa NCVOO-om, a analiza prikupljenih podataka u suradnji sa PMF-om Split. Testiranje će se provesti u matičnim školama tijekom ožujka 2022. godine, a priprema projekta započinje već u rujnu. </w:t>
      </w:r>
    </w:p>
    <w:p w:rsidR="00000000" w:rsidDel="00000000" w:rsidP="00000000" w:rsidRDefault="00000000" w:rsidRPr="00000000" w14:paraId="00000018">
      <w:pPr>
        <w:spacing w:line="276" w:lineRule="auto"/>
        <w:ind w:firstLine="709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Način vrednovanja: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analiza prikupljenih podataka; evaluacija učenika, nastavnika i stručnih suradnika nakon provedenog testiranja</w:t>
      </w:r>
    </w:p>
    <w:p w:rsidR="00000000" w:rsidDel="00000000" w:rsidP="00000000" w:rsidRDefault="00000000" w:rsidRPr="00000000" w14:paraId="0000001A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ind w:firstLine="708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Vremenik: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tijekom nastavne godine, a sukladno planu provedbe 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640" w:top="1795" w:left="1417" w:right="1417" w:header="708" w:footer="136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b="0" l="0" r="0" t="0"/>
          <wp:wrapNone/>
          <wp:docPr id="2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2093275</wp:posOffset>
          </wp:positionH>
          <wp:positionV relativeFrom="paragraph">
            <wp:posOffset>-38769</wp:posOffset>
          </wp:positionV>
          <wp:extent cx="1773415" cy="441325"/>
          <wp:effectExtent b="0" l="0" r="0" t="0"/>
          <wp:wrapNone/>
          <wp:docPr id="2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Izvrsnost nije cilj.</w:t>
      <w:br w:type="textWrapping"/>
      <w:t xml:space="preserve">Izvrsnost je stav!</w:t>
      <w:br w:type="textWrapping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2269443</wp:posOffset>
          </wp:positionH>
          <wp:positionV relativeFrom="paragraph">
            <wp:posOffset>-21991</wp:posOffset>
          </wp:positionV>
          <wp:extent cx="1773415" cy="441325"/>
          <wp:effectExtent b="0" l="0" r="0" t="0"/>
          <wp:wrapNone/>
          <wp:docPr id="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8643" r="0" t="0"/>
                  <a:stretch>
                    <a:fillRect/>
                  </a:stretch>
                </pic:blipFill>
                <pic:spPr>
                  <a:xfrm>
                    <a:off x="0" y="0"/>
                    <a:ext cx="1773415" cy="4413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360" w:firstLine="36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58421</wp:posOffset>
          </wp:positionH>
          <wp:positionV relativeFrom="paragraph">
            <wp:posOffset>-144144</wp:posOffset>
          </wp:positionV>
          <wp:extent cx="1003300" cy="469265"/>
          <wp:effectExtent b="0" l="0" r="0" t="0"/>
          <wp:wrapNone/>
          <wp:docPr id="2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3300" cy="4692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5195237</wp:posOffset>
          </wp:positionH>
          <wp:positionV relativeFrom="paragraph">
            <wp:posOffset>-285859</wp:posOffset>
          </wp:positionV>
          <wp:extent cx="503148" cy="775770"/>
          <wp:effectExtent b="0" l="0" r="0" t="0"/>
          <wp:wrapNone/>
          <wp:docPr id="27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b="0" l="0" r="0" t="0"/>
          <wp:wrapNone/>
          <wp:docPr id="25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b="0" l="0" r="0" t="0"/>
          <wp:wrapNone/>
          <wp:docPr id="2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73329</wp:posOffset>
          </wp:positionH>
          <wp:positionV relativeFrom="paragraph">
            <wp:posOffset>-80464</wp:posOffset>
          </wp:positionV>
          <wp:extent cx="1006353" cy="471213"/>
          <wp:effectExtent b="0" l="0" r="0" t="0"/>
          <wp:wrapNone/>
          <wp:docPr id="29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06353" cy="4712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5209563</wp:posOffset>
          </wp:positionH>
          <wp:positionV relativeFrom="paragraph">
            <wp:posOffset>-222691</wp:posOffset>
          </wp:positionV>
          <wp:extent cx="503148" cy="775770"/>
          <wp:effectExtent b="0" l="0" r="0" t="0"/>
          <wp:wrapNone/>
          <wp:docPr id="2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3148" cy="7757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hr-H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EE1"/>
    <w:rPr>
      <w:rFonts w:ascii="Times New Roman" w:cs="Times New Roman" w:eastAsia="Times New Roman" w:hAnsi="Times New Roman"/>
      <w:lang w:val="hr-HR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003EE1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03EE1"/>
    <w:rPr>
      <w:rFonts w:ascii="Times New Roman" w:cs="Times New Roman" w:eastAsia="Times New Roman" w:hAnsi="Times New Roman"/>
      <w:lang w:val="hr-HR"/>
    </w:rPr>
  </w:style>
  <w:style w:type="paragraph" w:styleId="Footer">
    <w:name w:val="footer"/>
    <w:basedOn w:val="Normal"/>
    <w:link w:val="FooterChar"/>
    <w:uiPriority w:val="99"/>
    <w:unhideWhenUsed w:val="1"/>
    <w:rsid w:val="00003EE1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03EE1"/>
    <w:rPr>
      <w:rFonts w:ascii="Times New Roman" w:cs="Times New Roman" w:eastAsia="Times New Roman" w:hAnsi="Times New Roman"/>
      <w:lang w:val="hr-HR"/>
    </w:rPr>
  </w:style>
  <w:style w:type="character" w:styleId="PageNumber">
    <w:name w:val="page number"/>
    <w:basedOn w:val="DefaultParagraphFont"/>
    <w:uiPriority w:val="99"/>
    <w:semiHidden w:val="1"/>
    <w:unhideWhenUsed w:val="1"/>
    <w:rsid w:val="00003EE1"/>
  </w:style>
  <w:style w:type="paragraph" w:styleId="ListParagraph">
    <w:name w:val="List Paragraph"/>
    <w:basedOn w:val="Normal"/>
    <w:uiPriority w:val="34"/>
    <w:qFormat w:val="1"/>
    <w:rsid w:val="00003EE1"/>
    <w:pPr>
      <w:ind w:left="720"/>
      <w:contextualSpacing w:val="1"/>
    </w:pPr>
    <w:rPr>
      <w:lang w:eastAsia="hr-H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8VJJ1NcagboYIfIzO+QqDVJ4hwg==">AMUW2mWV1FASwfLgDfXDuvrlYCiHxL5+vwOC74QqdAa/HFVGtXlB0kluhn2JImZSErXK74m7OrJEAF347Zn/NkR8QGFcAJytrQmadHVF/aAqQhk9Osl/5dPV8vpYfiLFFIda+xwIaF+X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2020-09-08T10:11:00Z</dcterms:created>
  <dc:creator>Zorana</dc:creator>
</cp:coreProperties>
</file>